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6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269"/>
        <w:gridCol w:w="4487"/>
      </w:tblGrid>
      <w:tr w:rsidR="00607946" w:rsidRPr="005967E4" w:rsidTr="00106559">
        <w:trPr>
          <w:tblCellSpacing w:w="0" w:type="dxa"/>
          <w:jc w:val="center"/>
        </w:trPr>
        <w:tc>
          <w:tcPr>
            <w:tcW w:w="5269" w:type="dxa"/>
            <w:hideMark/>
          </w:tcPr>
          <w:p w:rsidR="00607946" w:rsidRPr="005967E4" w:rsidRDefault="00607946" w:rsidP="00106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7" w:type="dxa"/>
            <w:hideMark/>
          </w:tcPr>
          <w:p w:rsidR="00607946" w:rsidRPr="005967E4" w:rsidRDefault="00607946" w:rsidP="00106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7994" w:rsidRDefault="006E7994" w:rsidP="006E7994">
      <w:pPr>
        <w:pStyle w:val="a3"/>
        <w:jc w:val="center"/>
        <w:rPr>
          <w:rFonts w:ascii="Tahoma" w:hAnsi="Tahoma" w:cs="Tahoma"/>
          <w:color w:val="000000"/>
          <w:sz w:val="14"/>
          <w:szCs w:val="14"/>
        </w:rPr>
      </w:pPr>
    </w:p>
    <w:p w:rsidR="006E7994" w:rsidRDefault="00D046EC" w:rsidP="006E7994">
      <w:pPr>
        <w:pStyle w:val="a3"/>
        <w:jc w:val="center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полож о сйте"/>
          </v:shape>
        </w:pict>
      </w:r>
    </w:p>
    <w:p w:rsidR="00D046EC" w:rsidRDefault="00D046EC" w:rsidP="006E7994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D046EC" w:rsidRDefault="00D046EC" w:rsidP="006E7994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lastRenderedPageBreak/>
        <w:t>-обеспечить открытость деятельности ДОУ;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-реализовать права граждан на доступ к открытой информации при соблюдении норм профессиональной этики педагогической деятельности и норм информационной  безопасности;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-реализовать принципы единства культурного и образовательного пространства,   демократического государственно-общественного управления ДОУ;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информировать общественность о развитии и результатах уставной деятельности    ДОУ, поступлении и расходовании материальных и финансовых средств;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-защитить права и интересы участников образовательных отношений.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br/>
      </w:r>
    </w:p>
    <w:p w:rsidR="006E7994" w:rsidRDefault="006E7994" w:rsidP="00F87614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14"/>
          <w:szCs w:val="14"/>
        </w:rPr>
      </w:pPr>
      <w:r>
        <w:rPr>
          <w:b/>
          <w:bCs/>
          <w:color w:val="000000"/>
        </w:rPr>
        <w:t>3. Информационные  материалы  официального сайта ДОУ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3.1. Информационные материалы являются обязательными к размещению на официальном сайте ДОУ в соответствии с п. 2 статьи 29 Закона Российской Федерации «Об образовании в Российской Федерации» и должны содержать: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а) информацию: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-о дате создания образовательной организации, об учредителе, о месте нахождения образовательной организации, режиме, графике работы, контактных телефонах и об адресах электронной почты;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-о структуре и об органах управления образовательной организации: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-адрес официального сайта  в сети "Интернет";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-адреса электронной почты;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-об уровне образования;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-о формах обучения;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-о нормативном сроке обучения;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-об описании образовательной программы с приложением ее копии;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-об учебном плане с приложением его копии;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-о календарном учебном графике с приложением его копии;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-о методических и об иных документах, разработанных образовательной организацией для обеспечения образовательного процесса;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-о реализуемых образовательных программах;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 xml:space="preserve">-о численности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по реализуемым образовательным программам;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-о языках, на которых осуществляется образование (обучение);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-о федеральных государственных образовательных стандартах;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-о руководителе образовательной организации: фамилия, имя, отчество  руководителя;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-контактные телефоны;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-о персональном составе педагогических работников с указанием уровня образования, квалификации и опыта работы, в том числе: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фамилия, имя, отчество (при наличии) работника;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занимаемая должность (должности);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ученая степень (при наличии);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ученое звание (при наличии);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наименование направления подготовки и (или) специальности;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данные о повышении квалификации и (или) профессиональной переподготовке (при наличии);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общий стаж работы;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  <w:r>
        <w:rPr>
          <w:color w:val="000000"/>
        </w:rPr>
        <w:t>стаж работы по специальности;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-о материально-техническом обеспечении образовательной деятельности, в том числе сведения о наличии  объектов спорта, средств обучения и воспитания, об условиях питания и охраны здоровья обучающихся: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-о поступлении финансовых и материальных средств и об их расходовании по итогам финансового года;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б) копии: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lastRenderedPageBreak/>
        <w:t>-устава образовательной организации;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-лицензии на осуществление образовательной деятельности (с приложениями);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-бюджетной сметы образовательной организации;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-локальных нормативных актов, предусмотренных частью 2 статьи 30 Федерального закона "Об образовании в Российской Федерации",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-правил внутреннего трудового распорядка и коллективного договора;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 xml:space="preserve">в) отчет о результатах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>;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г) предписания органов, осуществляющих государственный контроль (надзор) в сфере образования, отчеты об исполнении таких предписаний;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д)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3.2. На  официальном сайте могут быть размещены другие информационные материалы: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материалы об инновационной деятельности педагогического коллектива, опытах работы;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фотоальбом;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3.3. На официальном сайте МДОУ не допускается размещение противоправной информации и информации, не имеющей отношения к деятельности ДОУ и образованию,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b/>
          <w:bCs/>
          <w:color w:val="000000"/>
        </w:rPr>
        <w:t>4. Порядок размещения и обновления информации на официальном сайте ДОУ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  <w:r>
        <w:rPr>
          <w:color w:val="000000"/>
        </w:rPr>
        <w:t>4.1. ДОУ обеспечивает координацию работ по информационному наполнению и обновлению официального сайта.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4.2. ДОУ самостоятельно обеспечивает: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    постоянную поддержку сайта ДОУ в работоспособном состоянии;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    взаимодействие с внешними информационно-телекоммуникационными сетями, сетью    Интернет;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    разграничение доступа персонала и пользователей к ресурсам сайта и правам на   изменение информации;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    размещение материалов на официальном сайте ДОУ;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  соблюдение авторских прав при использовании программного обеспечения, применяемого при создании и функционировании официального сайта.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  <w:r>
        <w:rPr>
          <w:color w:val="000000"/>
        </w:rPr>
        <w:t>4.3.   Содержание официального сайта ДОУ формируется на основе информации, предоставляемой участниками образовательных отношений.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  <w:r>
        <w:rPr>
          <w:color w:val="000000"/>
        </w:rPr>
        <w:t>4.4.  Официальный сайт ДОУ размещается по адресу: </w:t>
      </w:r>
      <w:proofErr w:type="gramStart"/>
      <w:r w:rsidR="00607946">
        <w:rPr>
          <w:color w:val="000000"/>
          <w:u w:val="single"/>
          <w:lang w:val="en-US"/>
        </w:rPr>
        <w:t>Ds</w:t>
      </w:r>
      <w:r w:rsidR="00607946" w:rsidRPr="00607946">
        <w:rPr>
          <w:color w:val="000000"/>
          <w:u w:val="single"/>
        </w:rPr>
        <w:t>7</w:t>
      </w:r>
      <w:r w:rsidR="00607946">
        <w:rPr>
          <w:color w:val="000000"/>
          <w:u w:val="single"/>
          <w:lang w:val="en-US"/>
        </w:rPr>
        <w:t>Ch</w:t>
      </w:r>
      <w:r w:rsidR="00607946" w:rsidRPr="00607946">
        <w:rPr>
          <w:color w:val="000000"/>
          <w:u w:val="single"/>
        </w:rPr>
        <w:t>@</w:t>
      </w:r>
      <w:proofErr w:type="spellStart"/>
      <w:r w:rsidR="00607946">
        <w:rPr>
          <w:color w:val="000000"/>
          <w:u w:val="single"/>
          <w:lang w:val="en-US"/>
        </w:rPr>
        <w:t>tatar</w:t>
      </w:r>
      <w:proofErr w:type="spellEnd"/>
      <w:r w:rsidR="00607946" w:rsidRPr="00607946">
        <w:rPr>
          <w:color w:val="000000"/>
          <w:u w:val="single"/>
        </w:rPr>
        <w:t>.</w:t>
      </w:r>
      <w:proofErr w:type="spellStart"/>
      <w:r w:rsidR="00607946">
        <w:rPr>
          <w:color w:val="000000"/>
          <w:u w:val="single"/>
          <w:lang w:val="en-US"/>
        </w:rPr>
        <w:t>ru</w:t>
      </w:r>
      <w:proofErr w:type="spellEnd"/>
      <w:r>
        <w:rPr>
          <w:color w:val="000000"/>
        </w:rPr>
        <w:t> с обязательным предоставлением   информации    об   адресе   вышестоящему   органу   управления образованием.</w:t>
      </w:r>
      <w:proofErr w:type="gramEnd"/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4.5.   При изменении Устава ДОУ, локальных нормативных актов и распорядительных документов, образовательных программ обновление соответствующих разделов официального сайта ДОУ производится не позднее 10 рабочих  дней после их изменения.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 xml:space="preserve">4.6. </w:t>
      </w:r>
      <w:proofErr w:type="gramStart"/>
      <w:r>
        <w:rPr>
          <w:color w:val="000000"/>
        </w:rPr>
        <w:t>Информация, указанная в пункте 3.1  настоящего Положения,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 </w:t>
      </w:r>
      <w:proofErr w:type="gramEnd"/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4.8. При размещении информации на официальном сайте ДОУ и ее обновлении обеспечивается соблюдение требований законодательства Российской Федерации о персональных данных.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4.9. Технологические и программные средства, которые используются для функционирования официального сайта, должны обеспечивать: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 xml:space="preserve"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</w:t>
      </w:r>
      <w:r>
        <w:rPr>
          <w:color w:val="000000"/>
        </w:rPr>
        <w:lastRenderedPageBreak/>
        <w:t>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б) защиту информации от уничтожения, модификации и блокирования доступа к ней, а также иных неправомерных действий в отношении нее;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в) возможность копирования информации на резервный носитель, обеспечивающий ее восстановление;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г) защиту от копирования авторских материалов.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4.10. Информация на официальном сайте размещается на русском языке.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4.11. Информационное наполнение официального сайта осуществляется в порядке, определенном  приказом заведующего ДОУ. </w:t>
      </w:r>
    </w:p>
    <w:p w:rsidR="00607946" w:rsidRPr="00607946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4.12. Список лиц, обеспечивающих подготовку, обновление и размещение  материалов  на официальном   сайте ДОУ,  обязательно предоставляемой информации и возникающих в связи с этим зон ответственности,  утверждается приказом руководителя ДОУ.</w:t>
      </w:r>
    </w:p>
    <w:p w:rsidR="006E7994" w:rsidRPr="00607946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b/>
          <w:bCs/>
          <w:color w:val="000000"/>
        </w:rPr>
        <w:t>5. Ответственность за обеспечение функционирования официального сайта МДОУ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5.1. Ответственность за обеспечение функционирования сайта ДОУ  возлагается на заведующего ДОУ.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  <w:r>
        <w:rPr>
          <w:color w:val="000000"/>
        </w:rPr>
        <w:t>5.2. Обязанности лиц,  обеспечивающих функционирование  официального сайта ДОУ,  определяются,  исходя из технических  возможностей, по выбору заведующего ДОУ и возлагаются  на лиц из числа  участников образовательных отношений в ДОУ,  назначенным приказом заведующего ДОУ;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5.3.   Лица, ответственные  за функционирование официального сайта ДОУ несут ответственность: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-за отсутствие на официальном сайте МДОУ информации, предусмотренной пунктом 3.1 настоящего Положения;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-за нарушение сроков обновления информации в соответствии с пунктом 4.5. настоящего Положения;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-за размещение на официальном сайте ДОУ информации, не соответствующей действительности. 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b/>
          <w:bCs/>
          <w:color w:val="000000"/>
        </w:rPr>
        <w:t>6. Финансовое, материально-техническое обеспечение официального сайта ДОУ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6.1. Оплата работы  ответственных лиц, по обеспечению функционирования официального сайта ДОУ,  из числа участников образовательных отношений,  производится на основании Положения о порядке и распределении стимулирующей части фонда оп</w:t>
      </w:r>
      <w:bookmarkStart w:id="0" w:name="_GoBack"/>
      <w:bookmarkEnd w:id="0"/>
      <w:r w:rsidR="00607946">
        <w:rPr>
          <w:color w:val="000000"/>
        </w:rPr>
        <w:t>латы труда  работникам  МБДОУ.</w:t>
      </w:r>
    </w:p>
    <w:p w:rsidR="006E7994" w:rsidRDefault="006E7994" w:rsidP="00F8761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</w:p>
    <w:p w:rsidR="00F37D48" w:rsidRDefault="00F37D48" w:rsidP="00F87614">
      <w:pPr>
        <w:spacing w:after="0"/>
      </w:pPr>
    </w:p>
    <w:sectPr w:rsidR="00F37D48" w:rsidSect="00F37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994"/>
    <w:rsid w:val="005E7971"/>
    <w:rsid w:val="00607946"/>
    <w:rsid w:val="006E7994"/>
    <w:rsid w:val="00D046EC"/>
    <w:rsid w:val="00F37D48"/>
    <w:rsid w:val="00F87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79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3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Рашид</cp:lastModifiedBy>
  <cp:revision>2</cp:revision>
  <cp:lastPrinted>2017-07-30T15:31:00Z</cp:lastPrinted>
  <dcterms:created xsi:type="dcterms:W3CDTF">2017-08-04T06:50:00Z</dcterms:created>
  <dcterms:modified xsi:type="dcterms:W3CDTF">2017-08-04T06:50:00Z</dcterms:modified>
</cp:coreProperties>
</file>